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315" w:rsidRPr="006766A1" w:rsidRDefault="009C0772" w:rsidP="006766A1">
      <w:pPr>
        <w:jc w:val="center"/>
        <w:rPr>
          <w:b/>
          <w:sz w:val="28"/>
          <w:szCs w:val="28"/>
        </w:rPr>
      </w:pPr>
      <w:r w:rsidRPr="006766A1">
        <w:rPr>
          <w:b/>
          <w:sz w:val="28"/>
          <w:szCs w:val="28"/>
        </w:rPr>
        <w:t>September 14, 2017 Conference Call BOD Meeting Minutes</w:t>
      </w:r>
    </w:p>
    <w:p w:rsidR="009C0772" w:rsidRDefault="009C0772">
      <w:r>
        <w:t>Called to order: 6:09 pm</w:t>
      </w:r>
    </w:p>
    <w:p w:rsidR="009C0772" w:rsidRDefault="009C0772">
      <w:r>
        <w:t>Attending:  Cathy Leddy, Betsy Wandler, Jas Shearer-McMahon, Amrita Ibold, Pat Johnston, Tish Saare.  Absent: Catrina Quantrell</w:t>
      </w:r>
    </w:p>
    <w:p w:rsidR="009C0772" w:rsidRDefault="009C0772"/>
    <w:p w:rsidR="009C0772" w:rsidRDefault="009C0772" w:rsidP="00790683">
      <w:pPr>
        <w:pStyle w:val="ListParagraph"/>
        <w:numPr>
          <w:ilvl w:val="0"/>
          <w:numId w:val="1"/>
        </w:numPr>
      </w:pPr>
      <w:r>
        <w:t>Trademark/Wordmark:  BOD issue, tabled, Cathy will detail this to the BOD, Pat suggests putting it in 2018’s budget.  Cathy will try to get details to BOD before September 28</w:t>
      </w:r>
      <w:r w:rsidRPr="00790683">
        <w:rPr>
          <w:vertAlign w:val="superscript"/>
        </w:rPr>
        <w:t>th</w:t>
      </w:r>
      <w:r>
        <w:t>, General Membership Meeting.</w:t>
      </w:r>
    </w:p>
    <w:p w:rsidR="009C0772" w:rsidRDefault="009C0772"/>
    <w:p w:rsidR="009C0772" w:rsidRDefault="009C0772" w:rsidP="00790683">
      <w:pPr>
        <w:pStyle w:val="ListParagraph"/>
        <w:numPr>
          <w:ilvl w:val="0"/>
          <w:numId w:val="1"/>
        </w:numPr>
      </w:pPr>
      <w:r>
        <w:t>Online Silent Auction: Gretta Teets has volunteered to run this, she already has an online service in mind.  Before Christmas, perhaps starting in November?  Donations asked for on Facebook, via email.</w:t>
      </w:r>
      <w:r w:rsidR="006766A1">
        <w:t xml:space="preserve"> </w:t>
      </w:r>
      <w:proofErr w:type="gramStart"/>
      <w:r w:rsidR="006766A1">
        <w:t>Thank you Gretta</w:t>
      </w:r>
      <w:proofErr w:type="gramEnd"/>
      <w:r w:rsidR="006766A1">
        <w:t>!</w:t>
      </w:r>
    </w:p>
    <w:p w:rsidR="009C0772" w:rsidRDefault="009C0772"/>
    <w:p w:rsidR="009C0772" w:rsidRDefault="009C0772" w:rsidP="00790683">
      <w:pPr>
        <w:pStyle w:val="ListParagraph"/>
        <w:numPr>
          <w:ilvl w:val="0"/>
          <w:numId w:val="1"/>
        </w:numPr>
      </w:pPr>
      <w:r>
        <w:t xml:space="preserve">2018 Teke shows:  Tish </w:t>
      </w:r>
      <w:proofErr w:type="gramStart"/>
      <w:r>
        <w:t>looked into</w:t>
      </w:r>
      <w:proofErr w:type="gramEnd"/>
      <w:r>
        <w:t xml:space="preserve"> going with the Western States Horse Expo, problem is that it is either February or June – February has hairy horses, June is very hot.  Tish did contact them and they are excited about it, could do it either 1 day or 3 days.  Possible for 2019.</w:t>
      </w:r>
      <w:r w:rsidR="005A4567">
        <w:t xml:space="preserve"> Concentrate on WEG 2018.</w:t>
      </w:r>
    </w:p>
    <w:p w:rsidR="00790683" w:rsidRDefault="00790683" w:rsidP="00790683">
      <w:pPr>
        <w:pStyle w:val="ListParagraph"/>
      </w:pPr>
    </w:p>
    <w:p w:rsidR="00790683" w:rsidRDefault="00790683" w:rsidP="00790683">
      <w:pPr>
        <w:pStyle w:val="ListParagraph"/>
      </w:pPr>
    </w:p>
    <w:p w:rsidR="00790683" w:rsidRDefault="009C0772" w:rsidP="00790683">
      <w:pPr>
        <w:pStyle w:val="ListParagraph"/>
        <w:numPr>
          <w:ilvl w:val="0"/>
          <w:numId w:val="1"/>
        </w:numPr>
        <w:spacing w:before="100" w:beforeAutospacing="1" w:after="100" w:afterAutospacing="1"/>
      </w:pPr>
      <w:r>
        <w:t xml:space="preserve">Grant writer- Amrita put a note out looking for a grant writer, </w:t>
      </w:r>
      <w:r w:rsidR="00790683">
        <w:t>Grant Writer</w:t>
      </w:r>
      <w:r>
        <w:t xml:space="preserve"> has contacted Cathy</w:t>
      </w:r>
      <w:r w:rsidR="00790683">
        <w:t xml:space="preserve"> and she wrote:</w:t>
      </w:r>
    </w:p>
    <w:p w:rsidR="00790683" w:rsidRDefault="00790683" w:rsidP="00790683">
      <w:pPr>
        <w:spacing w:before="100" w:beforeAutospacing="1" w:after="100" w:afterAutospacing="1"/>
      </w:pPr>
      <w:proofErr w:type="gramStart"/>
      <w:r>
        <w:t>“ I</w:t>
      </w:r>
      <w:proofErr w:type="gramEnd"/>
      <w:r>
        <w:t xml:space="preserve"> am still looking for grants for you. Most grants in the equine world are given to organizations that rescue horses, to provide equestrian therapy, for disaster relief, or to provide feed/housing/</w:t>
      </w:r>
      <w:proofErr w:type="spellStart"/>
      <w:r>
        <w:t>etc</w:t>
      </w:r>
      <w:proofErr w:type="spellEnd"/>
      <w:r>
        <w:t xml:space="preserve"> </w:t>
      </w:r>
      <w:proofErr w:type="gramStart"/>
      <w:r>
        <w:t>in the event that</w:t>
      </w:r>
      <w:proofErr w:type="gramEnd"/>
      <w:r>
        <w:t xml:space="preserve"> owners can't support their horses. Under those circumstances, I'm having </w:t>
      </w:r>
      <w:proofErr w:type="gramStart"/>
      <w:r>
        <w:t>a hard time</w:t>
      </w:r>
      <w:proofErr w:type="gramEnd"/>
      <w:r>
        <w:t xml:space="preserve"> finding a grant to fit your organization. Do you provide any of these services? </w:t>
      </w:r>
    </w:p>
    <w:p w:rsidR="00790683" w:rsidRDefault="00790683" w:rsidP="00790683">
      <w:pPr>
        <w:spacing w:before="100" w:beforeAutospacing="1" w:after="100" w:afterAutospacing="1"/>
      </w:pPr>
      <w:r>
        <w:t xml:space="preserve"> The best fit thus far is the USA Equestrian Trust, but their deadline is in May. </w:t>
      </w:r>
      <w:proofErr w:type="gramStart"/>
      <w:r>
        <w:t>So</w:t>
      </w:r>
      <w:proofErr w:type="gramEnd"/>
      <w:r>
        <w:t xml:space="preserve"> you've missed this year and are looking at a six month wait before you can apply for next year (most funders release application information a few months out). “</w:t>
      </w:r>
    </w:p>
    <w:p w:rsidR="00790683" w:rsidRDefault="00790683" w:rsidP="00790683">
      <w:pPr>
        <w:pStyle w:val="ListParagraph"/>
        <w:numPr>
          <w:ilvl w:val="0"/>
          <w:numId w:val="1"/>
        </w:numPr>
        <w:spacing w:before="100" w:beforeAutospacing="1" w:after="100" w:afterAutospacing="1"/>
      </w:pPr>
      <w:r>
        <w:t>Breeder’s Incentive Fund- Suggested by Connie Rawski.  Contact Connie and see it she can do up a proposal, which can then go on to the BOD.</w:t>
      </w:r>
    </w:p>
    <w:p w:rsidR="00790683" w:rsidRDefault="00790683" w:rsidP="00790683">
      <w:pPr>
        <w:pStyle w:val="ListParagraph"/>
        <w:spacing w:before="100" w:beforeAutospacing="1" w:after="100" w:afterAutospacing="1"/>
      </w:pPr>
    </w:p>
    <w:p w:rsidR="00790683" w:rsidRDefault="00790683" w:rsidP="00790683">
      <w:pPr>
        <w:pStyle w:val="ListParagraph"/>
        <w:numPr>
          <w:ilvl w:val="0"/>
          <w:numId w:val="1"/>
        </w:numPr>
        <w:spacing w:before="100" w:beforeAutospacing="1" w:after="100" w:afterAutospacing="1"/>
      </w:pPr>
      <w:r>
        <w:t xml:space="preserve">Tish talked to </w:t>
      </w:r>
      <w:proofErr w:type="spellStart"/>
      <w:r>
        <w:t>FlipCause</w:t>
      </w:r>
      <w:proofErr w:type="spellEnd"/>
      <w:r>
        <w:t xml:space="preserve">, but it costs money.  There is a free trial period, could try that and use it to modernize our website.  Amrita thinks we are too small to benefit, Tish suggests that if it proves it can make at least $100 a month, it will be worth it.  Cathy, Pat, Tish would like to see a demo after the </w:t>
      </w:r>
      <w:r w:rsidR="00DC2CB7">
        <w:t>Conference</w:t>
      </w:r>
      <w:r>
        <w:t>, which is 1 hour.</w:t>
      </w:r>
    </w:p>
    <w:p w:rsidR="00790683" w:rsidRDefault="00790683" w:rsidP="00790683">
      <w:pPr>
        <w:pStyle w:val="ListParagraph"/>
      </w:pPr>
    </w:p>
    <w:p w:rsidR="00790683" w:rsidRDefault="00790683" w:rsidP="00790683">
      <w:pPr>
        <w:pStyle w:val="ListParagraph"/>
        <w:numPr>
          <w:ilvl w:val="0"/>
          <w:numId w:val="1"/>
        </w:numPr>
        <w:spacing w:before="100" w:beforeAutospacing="1" w:after="100" w:afterAutospacing="1"/>
      </w:pPr>
      <w:r>
        <w:lastRenderedPageBreak/>
        <w:t>Pat suggest that we need to do more focusing on breed preservation, sent out an article on saving endangered breeds, will get permission to reprint.</w:t>
      </w:r>
    </w:p>
    <w:p w:rsidR="00790683" w:rsidRDefault="00790683" w:rsidP="00790683">
      <w:pPr>
        <w:pStyle w:val="ListParagraph"/>
      </w:pPr>
    </w:p>
    <w:p w:rsidR="00790683" w:rsidRDefault="00255F0E" w:rsidP="00790683">
      <w:pPr>
        <w:pStyle w:val="ListParagraph"/>
        <w:numPr>
          <w:ilvl w:val="0"/>
          <w:numId w:val="1"/>
        </w:numPr>
        <w:spacing w:before="100" w:beforeAutospacing="1" w:after="100" w:afterAutospacing="1"/>
      </w:pPr>
      <w:proofErr w:type="spellStart"/>
      <w:r>
        <w:t>Powerpoint</w:t>
      </w:r>
      <w:proofErr w:type="spellEnd"/>
      <w:r>
        <w:t xml:space="preserve"> presentation on breed conformation and grading, done by Tish, would like to get it on the website.  Sent to BOD for review.</w:t>
      </w:r>
    </w:p>
    <w:p w:rsidR="00255F0E" w:rsidRDefault="00255F0E" w:rsidP="00255F0E">
      <w:pPr>
        <w:pStyle w:val="ListParagraph"/>
      </w:pPr>
    </w:p>
    <w:p w:rsidR="00255F0E" w:rsidRDefault="00255F0E" w:rsidP="00790683">
      <w:pPr>
        <w:pStyle w:val="ListParagraph"/>
        <w:numPr>
          <w:ilvl w:val="0"/>
          <w:numId w:val="1"/>
        </w:numPr>
        <w:spacing w:before="100" w:beforeAutospacing="1" w:after="100" w:afterAutospacing="1"/>
      </w:pPr>
      <w:r>
        <w:t>USEF affiliation- to continue next year?  If a member wants to pay for it, sure.  ATAA not seeing a huge return on it.</w:t>
      </w:r>
    </w:p>
    <w:p w:rsidR="00A4445B" w:rsidRDefault="00A4445B" w:rsidP="00A4445B">
      <w:pPr>
        <w:pStyle w:val="ListParagraph"/>
      </w:pPr>
    </w:p>
    <w:p w:rsidR="00A4445B" w:rsidRDefault="00A4445B" w:rsidP="00A4445B">
      <w:pPr>
        <w:pStyle w:val="ListParagraph"/>
        <w:numPr>
          <w:ilvl w:val="0"/>
          <w:numId w:val="1"/>
        </w:numPr>
      </w:pPr>
      <w:r>
        <w:t>Amrita and Cathy to work on a registration form for more than one owner of a horse.</w:t>
      </w:r>
      <w:r>
        <w:t xml:space="preserve"> </w:t>
      </w:r>
      <w:r>
        <w:t xml:space="preserve">Betsy </w:t>
      </w:r>
      <w:r>
        <w:t>s</w:t>
      </w:r>
      <w:r>
        <w:t xml:space="preserve">uggests that the Arabians have a way to deal with this. </w:t>
      </w:r>
      <w:r>
        <w:t xml:space="preserve">She </w:t>
      </w:r>
      <w:r>
        <w:t xml:space="preserve">will </w:t>
      </w:r>
      <w:proofErr w:type="gramStart"/>
      <w:r>
        <w:t>look into</w:t>
      </w:r>
      <w:proofErr w:type="gramEnd"/>
      <w:r>
        <w:t xml:space="preserve"> it.</w:t>
      </w:r>
    </w:p>
    <w:p w:rsidR="006766A1" w:rsidRDefault="006766A1" w:rsidP="006766A1">
      <w:pPr>
        <w:pStyle w:val="ListParagraph"/>
      </w:pPr>
    </w:p>
    <w:p w:rsidR="00A4445B" w:rsidRDefault="00A4445B" w:rsidP="006766A1">
      <w:pPr>
        <w:pStyle w:val="ListParagraph"/>
      </w:pPr>
      <w:bookmarkStart w:id="0" w:name="_GoBack"/>
      <w:bookmarkEnd w:id="0"/>
    </w:p>
    <w:p w:rsidR="00255F0E" w:rsidRPr="006766A1" w:rsidRDefault="00255F0E" w:rsidP="006766A1">
      <w:pPr>
        <w:pStyle w:val="ListParagraph"/>
        <w:spacing w:before="100" w:beforeAutospacing="1" w:after="100" w:afterAutospacing="1"/>
        <w:jc w:val="center"/>
        <w:rPr>
          <w:b/>
          <w:sz w:val="28"/>
          <w:szCs w:val="28"/>
        </w:rPr>
      </w:pPr>
      <w:r w:rsidRPr="006766A1">
        <w:rPr>
          <w:b/>
          <w:sz w:val="28"/>
          <w:szCs w:val="28"/>
        </w:rPr>
        <w:t>General Membership Meeting Agenda</w:t>
      </w:r>
    </w:p>
    <w:p w:rsidR="00255F0E" w:rsidRDefault="00255F0E" w:rsidP="00255F0E">
      <w:pPr>
        <w:pStyle w:val="ListParagraph"/>
      </w:pPr>
    </w:p>
    <w:p w:rsidR="00255F0E" w:rsidRDefault="00255F0E" w:rsidP="00255F0E">
      <w:r>
        <w:t>The Annual General Membership Meeting of the Akhal-Teke Association of America, held at Homewood Suites, Malvern, PA</w:t>
      </w:r>
    </w:p>
    <w:p w:rsidR="00255F0E" w:rsidRDefault="00255F0E" w:rsidP="00255F0E">
      <w:r>
        <w:t>Starting Thursday September 28 around 7</w:t>
      </w:r>
      <w:r w:rsidR="0032191F">
        <w:t xml:space="preserve"> pm in the Mallard Room, Homewood Suites</w:t>
      </w:r>
      <w:r w:rsidR="006766A1">
        <w:t>, Malvern PA</w:t>
      </w:r>
    </w:p>
    <w:p w:rsidR="00255F0E" w:rsidRDefault="00255F0E" w:rsidP="00255F0E">
      <w:r>
        <w:t>Order of Business as follows:</w:t>
      </w:r>
    </w:p>
    <w:p w:rsidR="00255F0E" w:rsidRDefault="00255F0E" w:rsidP="00255F0E">
      <w:r>
        <w:t>Roll Call, Vice President, Jas Shearer-McMahon</w:t>
      </w:r>
    </w:p>
    <w:p w:rsidR="00255F0E" w:rsidRDefault="00255F0E" w:rsidP="00255F0E">
      <w:r>
        <w:t>Reading of unapproved minutes of the previous General Membership Meeting and taking any necessary actions, Secretary, Cathy Leddy</w:t>
      </w:r>
    </w:p>
    <w:p w:rsidR="00255F0E" w:rsidRDefault="00255F0E" w:rsidP="00255F0E">
      <w:r>
        <w:t>Presentation of Officer and Committee Reports:</w:t>
      </w:r>
    </w:p>
    <w:p w:rsidR="00255F0E" w:rsidRDefault="00255F0E" w:rsidP="00255F0E">
      <w:r>
        <w:t>President’s Report – Catrina Quantrell</w:t>
      </w:r>
      <w:r w:rsidR="0032191F">
        <w:t xml:space="preserve">, read </w:t>
      </w:r>
      <w:proofErr w:type="gramStart"/>
      <w:r w:rsidR="0032191F">
        <w:t>by ?</w:t>
      </w:r>
      <w:proofErr w:type="gramEnd"/>
    </w:p>
    <w:p w:rsidR="00255F0E" w:rsidRDefault="00255F0E" w:rsidP="00255F0E">
      <w:r>
        <w:t>Treasurer’s Report- Amrita Ibold</w:t>
      </w:r>
    </w:p>
    <w:p w:rsidR="00255F0E" w:rsidRDefault="00255F0E" w:rsidP="00255F0E">
      <w:r>
        <w:t>Secretary’s Report – Cathy Leddy</w:t>
      </w:r>
    </w:p>
    <w:p w:rsidR="00255F0E" w:rsidRDefault="00255F0E" w:rsidP="00255F0E">
      <w:r>
        <w:t>Registrar’s Report – Amrita Ibold</w:t>
      </w:r>
    </w:p>
    <w:p w:rsidR="00255F0E" w:rsidRDefault="00255F0E" w:rsidP="00255F0E">
      <w:r>
        <w:t>Website Report – Amrita Ibold</w:t>
      </w:r>
    </w:p>
    <w:p w:rsidR="00255F0E" w:rsidRDefault="00255F0E" w:rsidP="00255F0E">
      <w:r>
        <w:t>Newsletter Report- Cathy Leddy</w:t>
      </w:r>
    </w:p>
    <w:p w:rsidR="00255F0E" w:rsidRDefault="00255F0E" w:rsidP="00255F0E">
      <w:r>
        <w:t>Awards Committee- Catrina Quantrell/ Betsy Wandler</w:t>
      </w:r>
      <w:r w:rsidR="0032191F">
        <w:t xml:space="preserve"> read by?</w:t>
      </w:r>
    </w:p>
    <w:p w:rsidR="00255F0E" w:rsidRDefault="00255F0E" w:rsidP="00255F0E">
      <w:r>
        <w:t xml:space="preserve">Promotions Report – Tish Saare </w:t>
      </w:r>
    </w:p>
    <w:p w:rsidR="0032191F" w:rsidRDefault="0032191F" w:rsidP="00255F0E">
      <w:r>
        <w:t>Nominations and Election Report – Cathy Leddy</w:t>
      </w:r>
    </w:p>
    <w:p w:rsidR="0032191F" w:rsidRDefault="0032191F" w:rsidP="00255F0E">
      <w:r>
        <w:t>Farm reports during ballot counting</w:t>
      </w:r>
    </w:p>
    <w:p w:rsidR="006766A1" w:rsidRDefault="006766A1" w:rsidP="00255F0E">
      <w:pPr>
        <w:rPr>
          <w:b/>
        </w:rPr>
      </w:pPr>
    </w:p>
    <w:p w:rsidR="00136182" w:rsidRPr="005A4567" w:rsidRDefault="005A4567" w:rsidP="00255F0E">
      <w:pPr>
        <w:rPr>
          <w:b/>
        </w:rPr>
      </w:pPr>
      <w:r w:rsidRPr="005A4567">
        <w:rPr>
          <w:b/>
        </w:rPr>
        <w:lastRenderedPageBreak/>
        <w:t xml:space="preserve">Old Business: </w:t>
      </w:r>
    </w:p>
    <w:p w:rsidR="005A4567" w:rsidRDefault="005A4567" w:rsidP="00255F0E">
      <w:r>
        <w:tab/>
        <w:t>Jumps at venues:  Tabled until meeting, need sponsors</w:t>
      </w:r>
    </w:p>
    <w:p w:rsidR="005A4567" w:rsidRDefault="005A4567" w:rsidP="00255F0E">
      <w:r>
        <w:tab/>
        <w:t>ATAA Awards- Incentive Awards doing well, trying new ATAA Awards this year, more volunteer awards?  Betsy is happy to continue doing ATAA Awards, but wouldn’t mind help.  Discuss different volunteer awards.</w:t>
      </w:r>
    </w:p>
    <w:p w:rsidR="005A4567" w:rsidRDefault="005A4567" w:rsidP="00255F0E">
      <w:r>
        <w:tab/>
        <w:t xml:space="preserve">Breed standard and grading – </w:t>
      </w:r>
      <w:proofErr w:type="spellStart"/>
      <w:r>
        <w:t>Powerpoint</w:t>
      </w:r>
      <w:proofErr w:type="spellEnd"/>
      <w:r>
        <w:t xml:space="preserve"> on YouTube?  Discuss.</w:t>
      </w:r>
    </w:p>
    <w:p w:rsidR="005A4567" w:rsidRPr="005A4567" w:rsidRDefault="005A4567" w:rsidP="00255F0E">
      <w:pPr>
        <w:rPr>
          <w:b/>
        </w:rPr>
      </w:pPr>
      <w:r w:rsidRPr="005A4567">
        <w:rPr>
          <w:b/>
        </w:rPr>
        <w:t>New Business;</w:t>
      </w:r>
    </w:p>
    <w:p w:rsidR="005A4567" w:rsidRDefault="005A4567" w:rsidP="00255F0E">
      <w:r>
        <w:tab/>
        <w:t>VNIIK registration – less N. American horses are being VNIIK registered.  Need to send measurement forms to Russia – how to do so? Amrita suggests we keep repeating blurb in Newsletter, put on scrolling pix on website.  Pat thinks we are getting further from preserving, need suggestions.  Motivation to register in our closed studbook – showing, economics, how to facilitate?</w:t>
      </w:r>
      <w:r w:rsidR="006766A1">
        <w:t xml:space="preserve"> Danger of horses not being recognized by Russia in the future if we don’t register.</w:t>
      </w:r>
    </w:p>
    <w:p w:rsidR="005A4567" w:rsidRDefault="005A4567" w:rsidP="00255F0E">
      <w:r>
        <w:tab/>
        <w:t>End dates for finishing registration – Amrita and Cathy both discussed people that pay and then don’t do anything for years.  It is very difficult to figure out what has been done (if anything).  Should we have a cutoff date?  After x time, they need to pay again and restart?  Discuss, vote next year.</w:t>
      </w:r>
    </w:p>
    <w:p w:rsidR="005A4567" w:rsidRDefault="005A4567" w:rsidP="00255F0E">
      <w:r>
        <w:tab/>
        <w:t>WEG 2018 – in Tryon, NC, September 10-23, 2018.  ATAA booth?  VOLUNTEERS needed.  Cathy will find 2010 WEG stuff, approximate costs, etc.  Committee to work on it?</w:t>
      </w:r>
    </w:p>
    <w:p w:rsidR="005A4567" w:rsidRDefault="005A4567" w:rsidP="00255F0E"/>
    <w:p w:rsidR="005A4567" w:rsidRPr="005A4567" w:rsidRDefault="005A4567" w:rsidP="00255F0E">
      <w:pPr>
        <w:rPr>
          <w:b/>
        </w:rPr>
      </w:pPr>
      <w:r w:rsidRPr="005A4567">
        <w:rPr>
          <w:b/>
        </w:rPr>
        <w:t>Motion to Adjoin:  Cathy motions to adjourn at 7:11, Pat seconds.</w:t>
      </w:r>
    </w:p>
    <w:p w:rsidR="005A4567" w:rsidRDefault="005A4567" w:rsidP="00255F0E">
      <w:r>
        <w:tab/>
      </w:r>
    </w:p>
    <w:p w:rsidR="00255F0E" w:rsidRDefault="00255F0E" w:rsidP="00255F0E">
      <w:pPr>
        <w:pStyle w:val="ListParagraph"/>
        <w:spacing w:before="100" w:beforeAutospacing="1" w:after="100" w:afterAutospacing="1"/>
      </w:pPr>
    </w:p>
    <w:p w:rsidR="00255F0E" w:rsidRDefault="00255F0E" w:rsidP="00255F0E">
      <w:pPr>
        <w:pStyle w:val="ListParagraph"/>
      </w:pPr>
    </w:p>
    <w:p w:rsidR="00255F0E" w:rsidRDefault="00255F0E" w:rsidP="00790683">
      <w:pPr>
        <w:pStyle w:val="ListParagraph"/>
        <w:numPr>
          <w:ilvl w:val="0"/>
          <w:numId w:val="1"/>
        </w:numPr>
        <w:spacing w:before="100" w:beforeAutospacing="1" w:after="100" w:afterAutospacing="1"/>
      </w:pPr>
    </w:p>
    <w:p w:rsidR="00790683" w:rsidRDefault="00790683" w:rsidP="00790683">
      <w:pPr>
        <w:spacing w:before="100" w:beforeAutospacing="1" w:after="100" w:afterAutospacing="1"/>
      </w:pPr>
      <w:r>
        <w:t>6.</w:t>
      </w:r>
    </w:p>
    <w:p w:rsidR="00790683" w:rsidRDefault="00790683" w:rsidP="00790683">
      <w:pPr>
        <w:spacing w:before="100" w:beforeAutospacing="1" w:after="100" w:afterAutospacing="1"/>
        <w:ind w:left="360"/>
      </w:pPr>
    </w:p>
    <w:p w:rsidR="00790683" w:rsidRDefault="00790683" w:rsidP="00790683">
      <w:pPr>
        <w:spacing w:before="100" w:beforeAutospacing="1" w:after="100" w:afterAutospacing="1"/>
      </w:pPr>
    </w:p>
    <w:p w:rsidR="00790683" w:rsidRDefault="00790683" w:rsidP="00790683">
      <w:pPr>
        <w:spacing w:before="100" w:beforeAutospacing="1" w:after="100" w:afterAutospacing="1"/>
      </w:pPr>
    </w:p>
    <w:p w:rsidR="009C0772" w:rsidRDefault="009C0772"/>
    <w:sectPr w:rsidR="009C07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DD6895"/>
    <w:multiLevelType w:val="hybridMultilevel"/>
    <w:tmpl w:val="9D7C4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772"/>
    <w:rsid w:val="00136182"/>
    <w:rsid w:val="00255F0E"/>
    <w:rsid w:val="0032191F"/>
    <w:rsid w:val="005A4567"/>
    <w:rsid w:val="006766A1"/>
    <w:rsid w:val="00790683"/>
    <w:rsid w:val="009C0772"/>
    <w:rsid w:val="00A4445B"/>
    <w:rsid w:val="00DC2CB7"/>
    <w:rsid w:val="00F03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C1B69"/>
  <w15:chartTrackingRefBased/>
  <w15:docId w15:val="{8740DF0E-53BB-4E94-BD17-4F4C403B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622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3</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Leddy</dc:creator>
  <cp:keywords/>
  <dc:description/>
  <cp:lastModifiedBy>Cathy Leddy</cp:lastModifiedBy>
  <cp:revision>3</cp:revision>
  <dcterms:created xsi:type="dcterms:W3CDTF">2017-09-19T16:44:00Z</dcterms:created>
  <dcterms:modified xsi:type="dcterms:W3CDTF">2017-09-19T19:37:00Z</dcterms:modified>
</cp:coreProperties>
</file>