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296" w:rsidRPr="00817B5F" w:rsidRDefault="003C7296" w:rsidP="003C7296">
      <w:pPr>
        <w:spacing w:after="200" w:line="276" w:lineRule="auto"/>
        <w:rPr>
          <w:rFonts w:asciiTheme="minorHAnsi" w:eastAsiaTheme="minorHAnsi" w:hAnsiTheme="minorHAnsi" w:cstheme="minorBidi"/>
          <w:b/>
          <w:szCs w:val="24"/>
        </w:rPr>
      </w:pPr>
      <w:r w:rsidRPr="00817B5F">
        <w:rPr>
          <w:rFonts w:asciiTheme="minorHAnsi" w:eastAsiaTheme="minorHAnsi" w:hAnsiTheme="minorHAnsi" w:cstheme="minorBidi"/>
          <w:b/>
          <w:szCs w:val="24"/>
        </w:rPr>
        <w:t>2015 ATAA General Membership Meeting Minutes</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 xml:space="preserve">The Annual General Membership Meeting of the </w:t>
      </w:r>
      <w:proofErr w:type="spellStart"/>
      <w:r w:rsidRPr="00817B5F">
        <w:rPr>
          <w:rFonts w:eastAsiaTheme="minorHAnsi" w:cs="Arial"/>
          <w:sz w:val="18"/>
          <w:szCs w:val="18"/>
        </w:rPr>
        <w:t>Akhal-Teke</w:t>
      </w:r>
      <w:proofErr w:type="spellEnd"/>
      <w:r w:rsidRPr="00817B5F">
        <w:rPr>
          <w:rFonts w:eastAsiaTheme="minorHAnsi" w:cs="Arial"/>
          <w:sz w:val="18"/>
          <w:szCs w:val="18"/>
        </w:rPr>
        <w:t xml:space="preserve"> Association of America, held at Hampton Inn, </w:t>
      </w:r>
      <w:proofErr w:type="spellStart"/>
      <w:r w:rsidRPr="00817B5F">
        <w:rPr>
          <w:rFonts w:eastAsiaTheme="minorHAnsi" w:cs="Arial"/>
          <w:sz w:val="18"/>
          <w:szCs w:val="18"/>
        </w:rPr>
        <w:t>Whitestown</w:t>
      </w:r>
      <w:proofErr w:type="spellEnd"/>
      <w:r w:rsidRPr="00817B5F">
        <w:rPr>
          <w:rFonts w:eastAsiaTheme="minorHAnsi" w:cs="Arial"/>
          <w:sz w:val="18"/>
          <w:szCs w:val="18"/>
        </w:rPr>
        <w:t>, Indiana</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Starting Saturday, September 19, 2015 at 9 am</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Called to order at 9:14</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 xml:space="preserve">Roll Call:  Present:  Pat Johnston, Cathy Leddy, Jas Shearer-McMahon, Betsy </w:t>
      </w:r>
      <w:proofErr w:type="spellStart"/>
      <w:r w:rsidRPr="00817B5F">
        <w:rPr>
          <w:rFonts w:eastAsiaTheme="minorHAnsi" w:cs="Arial"/>
          <w:sz w:val="18"/>
          <w:szCs w:val="18"/>
        </w:rPr>
        <w:t>Wandler</w:t>
      </w:r>
      <w:proofErr w:type="spellEnd"/>
      <w:r w:rsidRPr="00817B5F">
        <w:rPr>
          <w:rFonts w:eastAsiaTheme="minorHAnsi" w:cs="Arial"/>
          <w:sz w:val="18"/>
          <w:szCs w:val="18"/>
        </w:rPr>
        <w:t xml:space="preserve">, Catrina </w:t>
      </w:r>
      <w:proofErr w:type="spellStart"/>
      <w:r w:rsidRPr="00817B5F">
        <w:rPr>
          <w:rFonts w:eastAsiaTheme="minorHAnsi" w:cs="Arial"/>
          <w:sz w:val="18"/>
          <w:szCs w:val="18"/>
        </w:rPr>
        <w:t>Quantrell</w:t>
      </w:r>
      <w:proofErr w:type="spellEnd"/>
      <w:r w:rsidRPr="00817B5F">
        <w:rPr>
          <w:rFonts w:eastAsiaTheme="minorHAnsi" w:cs="Arial"/>
          <w:sz w:val="18"/>
          <w:szCs w:val="18"/>
        </w:rPr>
        <w:t xml:space="preserve">, </w:t>
      </w:r>
      <w:proofErr w:type="spellStart"/>
      <w:r w:rsidRPr="00817B5F">
        <w:rPr>
          <w:rFonts w:eastAsiaTheme="minorHAnsi" w:cs="Arial"/>
          <w:sz w:val="18"/>
          <w:szCs w:val="18"/>
        </w:rPr>
        <w:t>Eron</w:t>
      </w:r>
      <w:proofErr w:type="spellEnd"/>
      <w:r w:rsidRPr="00817B5F">
        <w:rPr>
          <w:rFonts w:eastAsiaTheme="minorHAnsi" w:cs="Arial"/>
          <w:sz w:val="18"/>
          <w:szCs w:val="18"/>
        </w:rPr>
        <w:t xml:space="preserve"> Owens, Madeline </w:t>
      </w:r>
      <w:proofErr w:type="spellStart"/>
      <w:r w:rsidRPr="00817B5F">
        <w:rPr>
          <w:rFonts w:eastAsiaTheme="minorHAnsi" w:cs="Arial"/>
          <w:sz w:val="18"/>
          <w:szCs w:val="18"/>
        </w:rPr>
        <w:t>Lucroy</w:t>
      </w:r>
      <w:proofErr w:type="spellEnd"/>
      <w:r w:rsidRPr="00817B5F">
        <w:rPr>
          <w:rFonts w:eastAsiaTheme="minorHAnsi" w:cs="Arial"/>
          <w:sz w:val="18"/>
          <w:szCs w:val="18"/>
        </w:rPr>
        <w:t xml:space="preserve">, Caroline </w:t>
      </w:r>
      <w:proofErr w:type="spellStart"/>
      <w:r w:rsidRPr="00817B5F">
        <w:rPr>
          <w:rFonts w:eastAsiaTheme="minorHAnsi" w:cs="Arial"/>
          <w:sz w:val="18"/>
          <w:szCs w:val="18"/>
        </w:rPr>
        <w:t>Dudkowski</w:t>
      </w:r>
      <w:proofErr w:type="spellEnd"/>
      <w:r w:rsidRPr="00817B5F">
        <w:rPr>
          <w:rFonts w:eastAsiaTheme="minorHAnsi" w:cs="Arial"/>
          <w:sz w:val="18"/>
          <w:szCs w:val="18"/>
        </w:rPr>
        <w:t>, and Tish via Skype.</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Reading of unapproved minutes of the previous General Membership Meeting and taking any necessary actions, Secretary, Cathy Leddy</w:t>
      </w:r>
    </w:p>
    <w:p w:rsidR="003C7296" w:rsidRPr="00817B5F" w:rsidRDefault="003C7296" w:rsidP="003C7296">
      <w:pPr>
        <w:spacing w:after="200" w:line="276" w:lineRule="auto"/>
        <w:rPr>
          <w:rFonts w:eastAsiaTheme="minorHAnsi" w:cs="Arial"/>
          <w:b/>
          <w:sz w:val="18"/>
          <w:szCs w:val="18"/>
        </w:rPr>
      </w:pPr>
      <w:r w:rsidRPr="00817B5F">
        <w:rPr>
          <w:rFonts w:eastAsiaTheme="minorHAnsi" w:cs="Arial"/>
          <w:b/>
          <w:sz w:val="18"/>
          <w:szCs w:val="18"/>
        </w:rPr>
        <w:t>Motion:  Betsy motions to approve 2014 meeting minutes.  Jas seconds.  Approved.</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Presentation of Officer and Committee Reports:</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 xml:space="preserve">President’s Report – Catrina </w:t>
      </w:r>
      <w:proofErr w:type="spellStart"/>
      <w:r w:rsidRPr="00817B5F">
        <w:rPr>
          <w:rFonts w:eastAsiaTheme="minorHAnsi" w:cs="Arial"/>
          <w:sz w:val="18"/>
          <w:szCs w:val="18"/>
        </w:rPr>
        <w:t>Quantrell</w:t>
      </w:r>
      <w:proofErr w:type="spellEnd"/>
      <w:r w:rsidRPr="00817B5F">
        <w:rPr>
          <w:rFonts w:eastAsiaTheme="minorHAnsi" w:cs="Arial"/>
          <w:sz w:val="18"/>
          <w:szCs w:val="18"/>
        </w:rPr>
        <w:t>- We are a small group, but it was a good BOD year, lots of good conversations.  We had our first Conference call and it was a success.</w:t>
      </w:r>
    </w:p>
    <w:p w:rsidR="003C7296" w:rsidRPr="00817B5F" w:rsidRDefault="003C7296" w:rsidP="003C7296">
      <w:pPr>
        <w:spacing w:after="200" w:line="276" w:lineRule="auto"/>
        <w:rPr>
          <w:rFonts w:cs="Arial"/>
          <w:sz w:val="18"/>
          <w:szCs w:val="18"/>
        </w:rPr>
      </w:pPr>
      <w:r w:rsidRPr="00817B5F">
        <w:rPr>
          <w:rFonts w:eastAsiaTheme="minorHAnsi" w:cs="Arial"/>
          <w:sz w:val="18"/>
          <w:szCs w:val="18"/>
        </w:rPr>
        <w:t xml:space="preserve">Treasurer’s Report- Amrita </w:t>
      </w:r>
      <w:proofErr w:type="spellStart"/>
      <w:r w:rsidRPr="00817B5F">
        <w:rPr>
          <w:rFonts w:eastAsiaTheme="minorHAnsi" w:cs="Arial"/>
          <w:sz w:val="18"/>
          <w:szCs w:val="18"/>
        </w:rPr>
        <w:t>Ibold</w:t>
      </w:r>
      <w:proofErr w:type="spellEnd"/>
      <w:r w:rsidRPr="00817B5F">
        <w:rPr>
          <w:rFonts w:eastAsiaTheme="minorHAnsi" w:cs="Arial"/>
          <w:sz w:val="18"/>
          <w:szCs w:val="18"/>
        </w:rPr>
        <w:t xml:space="preserve"> (read by Cathy Leddy and Catrina </w:t>
      </w:r>
      <w:proofErr w:type="spellStart"/>
      <w:r w:rsidRPr="00817B5F">
        <w:rPr>
          <w:rFonts w:eastAsiaTheme="minorHAnsi" w:cs="Arial"/>
          <w:sz w:val="18"/>
          <w:szCs w:val="18"/>
        </w:rPr>
        <w:t>Quantrell</w:t>
      </w:r>
      <w:proofErr w:type="spellEnd"/>
      <w:r w:rsidRPr="00817B5F">
        <w:rPr>
          <w:rFonts w:eastAsiaTheme="minorHAnsi" w:cs="Arial"/>
          <w:sz w:val="18"/>
          <w:szCs w:val="18"/>
        </w:rPr>
        <w:t xml:space="preserve">) – We should start on next year’s budget in November.  Have budgets for standalone events, such as the Rare Breeds Show.  Report: Beginning balance in checking of 568.63 Income as of 9/14/2015 5283.88, Expenses 3170.11 = 2113.77.  Savings on 1/1/2015 4611.47 + 800 transferred = total in savings </w:t>
      </w:r>
      <w:r w:rsidRPr="00817B5F">
        <w:rPr>
          <w:rFonts w:cs="Arial"/>
          <w:sz w:val="18"/>
          <w:szCs w:val="18"/>
        </w:rPr>
        <w:t>5512.59 balance 9/14/2015, CD of over 10,000 still in bank.  Total assets as of 9/14/2015 = 17,000?</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Secretary’s Report – Cathy Leddy – all filings have been done on time, including insurance, annual report, IRS, etc.</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 xml:space="preserve">Registrar’s Report – Amrita </w:t>
      </w:r>
      <w:proofErr w:type="spellStart"/>
      <w:r w:rsidRPr="00817B5F">
        <w:rPr>
          <w:rFonts w:eastAsiaTheme="minorHAnsi" w:cs="Arial"/>
          <w:sz w:val="18"/>
          <w:szCs w:val="18"/>
        </w:rPr>
        <w:t>Ibold</w:t>
      </w:r>
      <w:proofErr w:type="spellEnd"/>
      <w:r w:rsidRPr="00817B5F">
        <w:rPr>
          <w:rFonts w:eastAsiaTheme="minorHAnsi" w:cs="Arial"/>
          <w:sz w:val="18"/>
          <w:szCs w:val="18"/>
        </w:rPr>
        <w:t xml:space="preserve"> (read by Cathy) 52 finished certificates as of 9/14/2015, including registrations and transfers.  We have about 20 new </w:t>
      </w:r>
      <w:proofErr w:type="spellStart"/>
      <w:r w:rsidRPr="00817B5F">
        <w:rPr>
          <w:rFonts w:eastAsiaTheme="minorHAnsi" w:cs="Arial"/>
          <w:sz w:val="18"/>
          <w:szCs w:val="18"/>
        </w:rPr>
        <w:t>pendings</w:t>
      </w:r>
      <w:proofErr w:type="spellEnd"/>
      <w:r w:rsidRPr="00817B5F">
        <w:rPr>
          <w:rFonts w:eastAsiaTheme="minorHAnsi" w:cs="Arial"/>
          <w:sz w:val="18"/>
          <w:szCs w:val="18"/>
        </w:rPr>
        <w:t xml:space="preserve"> (from 2014 and 2015) that need more information to complete.  At this point, if all information is sent in correctly, we issue certificate as soon as we get DNA results back.</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 xml:space="preserve">Website Report – Amrita </w:t>
      </w:r>
      <w:proofErr w:type="spellStart"/>
      <w:r w:rsidRPr="00817B5F">
        <w:rPr>
          <w:rFonts w:eastAsiaTheme="minorHAnsi" w:cs="Arial"/>
          <w:sz w:val="18"/>
          <w:szCs w:val="18"/>
        </w:rPr>
        <w:t>Ibold</w:t>
      </w:r>
      <w:proofErr w:type="spellEnd"/>
      <w:r w:rsidRPr="00817B5F">
        <w:rPr>
          <w:rFonts w:eastAsiaTheme="minorHAnsi" w:cs="Arial"/>
          <w:sz w:val="18"/>
          <w:szCs w:val="18"/>
        </w:rPr>
        <w:t xml:space="preserve">- Cathy read Amrita’s report ‘Biggest change is Betsy </w:t>
      </w:r>
      <w:proofErr w:type="spellStart"/>
      <w:r w:rsidRPr="00817B5F">
        <w:rPr>
          <w:rFonts w:eastAsiaTheme="minorHAnsi" w:cs="Arial"/>
          <w:sz w:val="18"/>
          <w:szCs w:val="18"/>
        </w:rPr>
        <w:t>Wandler</w:t>
      </w:r>
      <w:proofErr w:type="spellEnd"/>
      <w:r w:rsidRPr="00817B5F">
        <w:rPr>
          <w:rFonts w:eastAsiaTheme="minorHAnsi" w:cs="Arial"/>
          <w:sz w:val="18"/>
          <w:szCs w:val="18"/>
        </w:rPr>
        <w:t xml:space="preserve"> taking over the color page.  She did </w:t>
      </w:r>
      <w:proofErr w:type="gramStart"/>
      <w:r w:rsidRPr="00817B5F">
        <w:rPr>
          <w:rFonts w:eastAsiaTheme="minorHAnsi" w:cs="Arial"/>
          <w:sz w:val="18"/>
          <w:szCs w:val="18"/>
        </w:rPr>
        <w:t>a great job</w:t>
      </w:r>
      <w:proofErr w:type="gramEnd"/>
      <w:r w:rsidRPr="00817B5F">
        <w:rPr>
          <w:rFonts w:eastAsiaTheme="minorHAnsi" w:cs="Arial"/>
          <w:sz w:val="18"/>
          <w:szCs w:val="18"/>
        </w:rPr>
        <w:t xml:space="preserve"> updating it.  The news page I have neglected.  It would be great to have a volunteer take over the news page.  On Facebook, Cathy is doing a fabulous job having daily news.  I know not everyone is on Facebook, so having the News page updated as well is important to keep the website fresh.”  We then discussed:  have website archives to research links, such as other websites, old links such as The </w:t>
      </w:r>
      <w:proofErr w:type="spellStart"/>
      <w:r w:rsidRPr="00817B5F">
        <w:rPr>
          <w:rFonts w:eastAsiaTheme="minorHAnsi" w:cs="Arial"/>
          <w:sz w:val="18"/>
          <w:szCs w:val="18"/>
        </w:rPr>
        <w:t>Turanian</w:t>
      </w:r>
      <w:proofErr w:type="spellEnd"/>
      <w:r w:rsidRPr="00817B5F">
        <w:rPr>
          <w:rFonts w:eastAsiaTheme="minorHAnsi" w:cs="Arial"/>
          <w:sz w:val="18"/>
          <w:szCs w:val="18"/>
        </w:rPr>
        <w:t xml:space="preserve"> horse website.  We’d need to cache these sites so links don’t go bad.  Caroline offers to research old </w:t>
      </w:r>
      <w:proofErr w:type="spellStart"/>
      <w:r w:rsidRPr="00817B5F">
        <w:rPr>
          <w:rFonts w:eastAsiaTheme="minorHAnsi" w:cs="Arial"/>
          <w:sz w:val="18"/>
          <w:szCs w:val="18"/>
        </w:rPr>
        <w:t>Teke</w:t>
      </w:r>
      <w:proofErr w:type="spellEnd"/>
      <w:r w:rsidRPr="00817B5F">
        <w:rPr>
          <w:rFonts w:eastAsiaTheme="minorHAnsi" w:cs="Arial"/>
          <w:sz w:val="18"/>
          <w:szCs w:val="18"/>
        </w:rPr>
        <w:t xml:space="preserve"> links.  </w:t>
      </w:r>
      <w:proofErr w:type="spellStart"/>
      <w:r w:rsidRPr="00817B5F">
        <w:rPr>
          <w:rFonts w:eastAsiaTheme="minorHAnsi" w:cs="Arial"/>
          <w:sz w:val="18"/>
          <w:szCs w:val="18"/>
        </w:rPr>
        <w:t>Eron</w:t>
      </w:r>
      <w:proofErr w:type="spellEnd"/>
      <w:r w:rsidRPr="00817B5F">
        <w:rPr>
          <w:rFonts w:eastAsiaTheme="minorHAnsi" w:cs="Arial"/>
          <w:sz w:val="18"/>
          <w:szCs w:val="18"/>
        </w:rPr>
        <w:t xml:space="preserve"> asks for a PDF of all addresses in the registry.  Cathy thinks she can do that, not sure.  Cathy bought the domain name akhaltekebreeders.com as it’s on the brochures we send out.  Pat suggests we buy akhaltekebreeders.org also.  We talked about articles on site and in newsletter about </w:t>
      </w:r>
      <w:proofErr w:type="spellStart"/>
      <w:r w:rsidRPr="00817B5F">
        <w:rPr>
          <w:rFonts w:eastAsiaTheme="minorHAnsi" w:cs="Arial"/>
          <w:sz w:val="18"/>
          <w:szCs w:val="18"/>
        </w:rPr>
        <w:t>sporthorses</w:t>
      </w:r>
      <w:proofErr w:type="spellEnd"/>
      <w:r w:rsidRPr="00817B5F">
        <w:rPr>
          <w:rFonts w:eastAsiaTheme="minorHAnsi" w:cs="Arial"/>
          <w:sz w:val="18"/>
          <w:szCs w:val="18"/>
        </w:rPr>
        <w:t xml:space="preserve">.  Pat mentioned Molly’s article in ALBC news, will send to Cathy (almost exactly what we published in the October 2014 issue of the ATAA newsletter).  Will </w:t>
      </w:r>
      <w:proofErr w:type="gramStart"/>
      <w:r w:rsidRPr="00817B5F">
        <w:rPr>
          <w:rFonts w:eastAsiaTheme="minorHAnsi" w:cs="Arial"/>
          <w:sz w:val="18"/>
          <w:szCs w:val="18"/>
        </w:rPr>
        <w:t>put</w:t>
      </w:r>
      <w:proofErr w:type="gramEnd"/>
      <w:r w:rsidRPr="00817B5F">
        <w:rPr>
          <w:rFonts w:eastAsiaTheme="minorHAnsi" w:cs="Arial"/>
          <w:sz w:val="18"/>
          <w:szCs w:val="18"/>
        </w:rPr>
        <w:t xml:space="preserve"> on the website. Pat asks if we are ready to have a marketing person look at our website and give us ideas.  We say yes, Pat will ask her contact to do a quick pro bono look and give us feedback.  Idea of a map where locations of </w:t>
      </w:r>
      <w:proofErr w:type="spellStart"/>
      <w:r w:rsidRPr="00817B5F">
        <w:rPr>
          <w:rFonts w:eastAsiaTheme="minorHAnsi" w:cs="Arial"/>
          <w:sz w:val="18"/>
          <w:szCs w:val="18"/>
        </w:rPr>
        <w:t>Tekes</w:t>
      </w:r>
      <w:proofErr w:type="spellEnd"/>
      <w:r w:rsidRPr="00817B5F">
        <w:rPr>
          <w:rFonts w:eastAsiaTheme="minorHAnsi" w:cs="Arial"/>
          <w:sz w:val="18"/>
          <w:szCs w:val="18"/>
        </w:rPr>
        <w:t xml:space="preserve"> (ATAA registered or not) can be put up so people can find horses near them.</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 xml:space="preserve">We then talked about membership – some members feel that </w:t>
      </w:r>
      <w:proofErr w:type="spellStart"/>
      <w:r w:rsidRPr="00817B5F">
        <w:rPr>
          <w:rFonts w:eastAsiaTheme="minorHAnsi" w:cs="Arial"/>
          <w:sz w:val="18"/>
          <w:szCs w:val="18"/>
        </w:rPr>
        <w:t>sporthorses</w:t>
      </w:r>
      <w:proofErr w:type="spellEnd"/>
      <w:r w:rsidRPr="00817B5F">
        <w:rPr>
          <w:rFonts w:eastAsiaTheme="minorHAnsi" w:cs="Arial"/>
          <w:sz w:val="18"/>
          <w:szCs w:val="18"/>
        </w:rPr>
        <w:t xml:space="preserve"> are treated as second class citizens – discussion on how to talk about them – Jas will try to contact Jon </w:t>
      </w:r>
      <w:proofErr w:type="spellStart"/>
      <w:r w:rsidRPr="00817B5F">
        <w:rPr>
          <w:rFonts w:eastAsiaTheme="minorHAnsi" w:cs="Arial"/>
          <w:sz w:val="18"/>
          <w:szCs w:val="18"/>
        </w:rPr>
        <w:t>Hockensmith</w:t>
      </w:r>
      <w:proofErr w:type="spellEnd"/>
      <w:r w:rsidRPr="00817B5F">
        <w:rPr>
          <w:rFonts w:eastAsiaTheme="minorHAnsi" w:cs="Arial"/>
          <w:sz w:val="18"/>
          <w:szCs w:val="18"/>
        </w:rPr>
        <w:t xml:space="preserve">, photographer for Rare Breeds show (?).  Suggestion of grading for </w:t>
      </w:r>
      <w:proofErr w:type="spellStart"/>
      <w:r w:rsidRPr="00817B5F">
        <w:rPr>
          <w:rFonts w:eastAsiaTheme="minorHAnsi" w:cs="Arial"/>
          <w:sz w:val="18"/>
          <w:szCs w:val="18"/>
        </w:rPr>
        <w:t>sporthorses</w:t>
      </w:r>
      <w:proofErr w:type="spellEnd"/>
      <w:r w:rsidRPr="00817B5F">
        <w:rPr>
          <w:rFonts w:eastAsiaTheme="minorHAnsi" w:cs="Arial"/>
          <w:sz w:val="18"/>
          <w:szCs w:val="18"/>
        </w:rPr>
        <w:t xml:space="preserve"> alongside purebreds.</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 xml:space="preserve">Newsletter Report- Cathy Leddy – published 3 issues so </w:t>
      </w:r>
      <w:proofErr w:type="gramStart"/>
      <w:r w:rsidRPr="00817B5F">
        <w:rPr>
          <w:rFonts w:eastAsiaTheme="minorHAnsi" w:cs="Arial"/>
          <w:sz w:val="18"/>
          <w:szCs w:val="18"/>
        </w:rPr>
        <w:t>far</w:t>
      </w:r>
      <w:proofErr w:type="gramEnd"/>
      <w:r w:rsidRPr="00817B5F">
        <w:rPr>
          <w:rFonts w:eastAsiaTheme="minorHAnsi" w:cs="Arial"/>
          <w:sz w:val="18"/>
          <w:szCs w:val="18"/>
        </w:rPr>
        <w:t xml:space="preserve"> this year, would like more input from membership.</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 xml:space="preserve">Awards Committee- Catrina </w:t>
      </w:r>
      <w:proofErr w:type="spellStart"/>
      <w:r w:rsidRPr="00817B5F">
        <w:rPr>
          <w:rFonts w:eastAsiaTheme="minorHAnsi" w:cs="Arial"/>
          <w:sz w:val="18"/>
          <w:szCs w:val="18"/>
        </w:rPr>
        <w:t>Quantrell</w:t>
      </w:r>
      <w:proofErr w:type="spellEnd"/>
      <w:r w:rsidRPr="00817B5F">
        <w:rPr>
          <w:rFonts w:eastAsiaTheme="minorHAnsi" w:cs="Arial"/>
          <w:sz w:val="18"/>
          <w:szCs w:val="18"/>
        </w:rPr>
        <w:t xml:space="preserve">/ Betsy </w:t>
      </w:r>
      <w:proofErr w:type="spellStart"/>
      <w:r w:rsidRPr="00817B5F">
        <w:rPr>
          <w:rFonts w:eastAsiaTheme="minorHAnsi" w:cs="Arial"/>
          <w:sz w:val="18"/>
          <w:szCs w:val="18"/>
        </w:rPr>
        <w:t>Wandler</w:t>
      </w:r>
      <w:proofErr w:type="spellEnd"/>
      <w:r w:rsidRPr="00817B5F">
        <w:rPr>
          <w:rFonts w:eastAsiaTheme="minorHAnsi" w:cs="Arial"/>
          <w:sz w:val="18"/>
          <w:szCs w:val="18"/>
        </w:rPr>
        <w:t xml:space="preserve">- We talked about Incentive Awards – maybe do another email blast, could put ad in USEA magazine about awards.  USDF still very difficult to go through – expensive and </w:t>
      </w:r>
      <w:r w:rsidRPr="00817B5F">
        <w:rPr>
          <w:rFonts w:eastAsiaTheme="minorHAnsi" w:cs="Arial"/>
          <w:sz w:val="18"/>
          <w:szCs w:val="18"/>
        </w:rPr>
        <w:lastRenderedPageBreak/>
        <w:t>complicated. Catrina getting and sending out clarification emails to people.  We should revisit ‘sanctioned’ vs ‘</w:t>
      </w:r>
      <w:proofErr w:type="gramStart"/>
      <w:r w:rsidRPr="00817B5F">
        <w:rPr>
          <w:rFonts w:eastAsiaTheme="minorHAnsi" w:cs="Arial"/>
          <w:sz w:val="18"/>
          <w:szCs w:val="18"/>
        </w:rPr>
        <w:t>non sanctioned</w:t>
      </w:r>
      <w:proofErr w:type="gramEnd"/>
      <w:r w:rsidRPr="00817B5F">
        <w:rPr>
          <w:rFonts w:eastAsiaTheme="minorHAnsi" w:cs="Arial"/>
          <w:sz w:val="18"/>
          <w:szCs w:val="18"/>
        </w:rPr>
        <w:t>’ shows.  Tish suggests 2 categories: sanctioned and non-sanctioned.  Pat suggests including all competitions.</w:t>
      </w:r>
    </w:p>
    <w:p w:rsidR="00FC0562" w:rsidRDefault="003C7296" w:rsidP="003C7296">
      <w:pPr>
        <w:rPr>
          <w:rFonts w:eastAsiaTheme="minorHAnsi" w:cs="Arial"/>
          <w:b/>
          <w:sz w:val="18"/>
          <w:szCs w:val="18"/>
        </w:rPr>
      </w:pPr>
      <w:r w:rsidRPr="00817B5F">
        <w:rPr>
          <w:rFonts w:eastAsiaTheme="minorHAnsi" w:cs="Arial"/>
          <w:b/>
          <w:sz w:val="18"/>
          <w:szCs w:val="18"/>
        </w:rPr>
        <w:t>Motion:  Cathy motions to revisit Incentive Program Directives after the 1</w:t>
      </w:r>
      <w:r w:rsidRPr="00817B5F">
        <w:rPr>
          <w:rFonts w:eastAsiaTheme="minorHAnsi" w:cs="Arial"/>
          <w:b/>
          <w:sz w:val="18"/>
          <w:szCs w:val="18"/>
          <w:vertAlign w:val="superscript"/>
        </w:rPr>
        <w:t>st</w:t>
      </w:r>
      <w:r w:rsidRPr="00817B5F">
        <w:rPr>
          <w:rFonts w:eastAsiaTheme="minorHAnsi" w:cs="Arial"/>
          <w:b/>
          <w:sz w:val="18"/>
          <w:szCs w:val="18"/>
        </w:rPr>
        <w:t xml:space="preserve"> of the year.  Send an email to the membership about this.  Catrina seconds.  Approved.</w:t>
      </w:r>
    </w:p>
    <w:p w:rsidR="003C7296" w:rsidRPr="00855FDD" w:rsidRDefault="003C7296" w:rsidP="003C7296">
      <w:pPr>
        <w:spacing w:after="200" w:line="276" w:lineRule="auto"/>
        <w:rPr>
          <w:rFonts w:eastAsiaTheme="minorHAnsi" w:cs="Arial"/>
          <w:b/>
          <w:i/>
          <w:sz w:val="18"/>
          <w:szCs w:val="18"/>
        </w:rPr>
      </w:pPr>
      <w:r w:rsidRPr="00855FDD">
        <w:rPr>
          <w:rFonts w:eastAsiaTheme="minorHAnsi" w:cs="Arial"/>
          <w:b/>
          <w:i/>
          <w:sz w:val="18"/>
          <w:szCs w:val="18"/>
        </w:rPr>
        <w:t xml:space="preserve">General Membership Meeting Minutes </w:t>
      </w:r>
      <w:proofErr w:type="spellStart"/>
      <w:r w:rsidRPr="00855FDD">
        <w:rPr>
          <w:rFonts w:eastAsiaTheme="minorHAnsi" w:cs="Arial"/>
          <w:b/>
          <w:i/>
          <w:sz w:val="18"/>
          <w:szCs w:val="18"/>
        </w:rPr>
        <w:t>con’t</w:t>
      </w:r>
      <w:proofErr w:type="spellEnd"/>
      <w:r w:rsidRPr="00855FDD">
        <w:rPr>
          <w:rFonts w:eastAsiaTheme="minorHAnsi" w:cs="Arial"/>
          <w:b/>
          <w:i/>
          <w:sz w:val="18"/>
          <w:szCs w:val="18"/>
        </w:rPr>
        <w:t xml:space="preserve"> from page 7</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Member awards – Catrina had to be the tie-breaker on several categories.  Betsy asks that people say WHY they nominated people.  Have another awards blurb in newsletter with criteria (which we have published almost every newsletter)</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 xml:space="preserve">Promotions Report – Tish </w:t>
      </w:r>
      <w:proofErr w:type="spellStart"/>
      <w:r w:rsidRPr="00817B5F">
        <w:rPr>
          <w:rFonts w:eastAsiaTheme="minorHAnsi" w:cs="Arial"/>
          <w:sz w:val="18"/>
          <w:szCs w:val="18"/>
        </w:rPr>
        <w:t>Saare</w:t>
      </w:r>
      <w:proofErr w:type="spellEnd"/>
      <w:r w:rsidRPr="00817B5F">
        <w:rPr>
          <w:rFonts w:eastAsiaTheme="minorHAnsi" w:cs="Arial"/>
          <w:sz w:val="18"/>
          <w:szCs w:val="18"/>
        </w:rPr>
        <w:t xml:space="preserve"> – The DVD is out, we spearheaded a KHP breeds day in May, only 2 participants.  Should we put the DVD on </w:t>
      </w:r>
      <w:proofErr w:type="spellStart"/>
      <w:r w:rsidRPr="00817B5F">
        <w:rPr>
          <w:rFonts w:eastAsiaTheme="minorHAnsi" w:cs="Arial"/>
          <w:sz w:val="18"/>
          <w:szCs w:val="18"/>
        </w:rPr>
        <w:t>Ebay</w:t>
      </w:r>
      <w:proofErr w:type="spellEnd"/>
      <w:r w:rsidRPr="00817B5F">
        <w:rPr>
          <w:rFonts w:eastAsiaTheme="minorHAnsi" w:cs="Arial"/>
          <w:sz w:val="18"/>
          <w:szCs w:val="18"/>
        </w:rPr>
        <w:t xml:space="preserve">?  Tish has had no luck getting hold of KHP gift shop.  Cathy will try to contact Cindy </w:t>
      </w:r>
      <w:proofErr w:type="spellStart"/>
      <w:r w:rsidRPr="00817B5F">
        <w:rPr>
          <w:rFonts w:eastAsiaTheme="minorHAnsi" w:cs="Arial"/>
          <w:sz w:val="18"/>
          <w:szCs w:val="18"/>
        </w:rPr>
        <w:t>S on</w:t>
      </w:r>
      <w:proofErr w:type="spellEnd"/>
      <w:r w:rsidRPr="00817B5F">
        <w:rPr>
          <w:rFonts w:eastAsiaTheme="minorHAnsi" w:cs="Arial"/>
          <w:sz w:val="18"/>
          <w:szCs w:val="18"/>
        </w:rPr>
        <w:t xml:space="preserve"> Facebook to see if she can talk to them.  Need to get our website shop up and running with PayPal buttons.  Send DVDs to libraries.</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Catrina suggests $150 box of promotional materials with DVDs, brochures, CD w/PDFs – discussion of having a $75 box and a $150 box.  Can put this on Store Page with PayPal button.  People can get a box for their $150 promotion money OR buy the box and we will put the $150 or $75 back into Promotions.  Cathy and Tish will figure it out and bring to BOD for approval.  Pat suggests the 2 sizes, $75 and $150 including shipping – use Flat Rate box?  Only applicable in continental US, will need to go on a case by case basis in other countries.</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 xml:space="preserve">Nomination and Elections Report – Jas Shearer-McMahon/ Pat Johnston – 3 nominees for 2 positions, Amrita </w:t>
      </w:r>
      <w:proofErr w:type="spellStart"/>
      <w:r w:rsidRPr="00817B5F">
        <w:rPr>
          <w:rFonts w:eastAsiaTheme="minorHAnsi" w:cs="Arial"/>
          <w:sz w:val="18"/>
          <w:szCs w:val="18"/>
        </w:rPr>
        <w:t>Ibold</w:t>
      </w:r>
      <w:proofErr w:type="spellEnd"/>
      <w:r w:rsidRPr="00817B5F">
        <w:rPr>
          <w:rFonts w:eastAsiaTheme="minorHAnsi" w:cs="Arial"/>
          <w:sz w:val="18"/>
          <w:szCs w:val="18"/>
        </w:rPr>
        <w:t xml:space="preserve">, Tish </w:t>
      </w:r>
      <w:proofErr w:type="spellStart"/>
      <w:r w:rsidRPr="00817B5F">
        <w:rPr>
          <w:rFonts w:eastAsiaTheme="minorHAnsi" w:cs="Arial"/>
          <w:sz w:val="18"/>
          <w:szCs w:val="18"/>
        </w:rPr>
        <w:t>Saare</w:t>
      </w:r>
      <w:proofErr w:type="spellEnd"/>
      <w:r w:rsidRPr="00817B5F">
        <w:rPr>
          <w:rFonts w:eastAsiaTheme="minorHAnsi" w:cs="Arial"/>
          <w:sz w:val="18"/>
          <w:szCs w:val="18"/>
        </w:rPr>
        <w:t xml:space="preserve"> and Joanne </w:t>
      </w:r>
      <w:proofErr w:type="spellStart"/>
      <w:r w:rsidRPr="00817B5F">
        <w:rPr>
          <w:rFonts w:eastAsiaTheme="minorHAnsi" w:cs="Arial"/>
          <w:sz w:val="18"/>
          <w:szCs w:val="18"/>
        </w:rPr>
        <w:t>Hodeen</w:t>
      </w:r>
      <w:proofErr w:type="spellEnd"/>
      <w:r w:rsidRPr="00817B5F">
        <w:rPr>
          <w:rFonts w:eastAsiaTheme="minorHAnsi" w:cs="Arial"/>
          <w:sz w:val="18"/>
          <w:szCs w:val="18"/>
        </w:rPr>
        <w:t xml:space="preserve">.  </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Passing of Ballots, voting and announcement of New BOD members, Jas Shearer-McMahon/Pat Johnston: Jas counted votes, new BOD is Catrina, Jas, Cathy, Betsy, Pat, Amrita and Tish.  Thank you to all candidates for being willing to serve!</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Farm Reports during ballot counting</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Silent Auction-Cathy Leddy – we made $965 on Silent Auction. Jas suggests we use money from Silent Auction to defray cost of Conference.</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Old Business</w:t>
      </w:r>
    </w:p>
    <w:p w:rsidR="003C7296" w:rsidRPr="00817B5F" w:rsidRDefault="003C7296" w:rsidP="003C7296">
      <w:pPr>
        <w:spacing w:after="200" w:line="276" w:lineRule="auto"/>
        <w:rPr>
          <w:rFonts w:eastAsiaTheme="minorHAnsi" w:cs="Arial"/>
          <w:sz w:val="18"/>
          <w:szCs w:val="18"/>
        </w:rPr>
      </w:pPr>
      <w:proofErr w:type="spellStart"/>
      <w:r w:rsidRPr="00817B5F">
        <w:rPr>
          <w:rFonts w:eastAsiaTheme="minorHAnsi" w:cs="Arial"/>
          <w:sz w:val="18"/>
          <w:szCs w:val="18"/>
        </w:rPr>
        <w:t>Logowear</w:t>
      </w:r>
      <w:proofErr w:type="spellEnd"/>
      <w:r w:rsidRPr="00817B5F">
        <w:rPr>
          <w:rFonts w:eastAsiaTheme="minorHAnsi" w:cs="Arial"/>
          <w:sz w:val="18"/>
          <w:szCs w:val="18"/>
        </w:rPr>
        <w:t xml:space="preserve"> for sale:  Put each on website with PayPal button. </w:t>
      </w:r>
    </w:p>
    <w:p w:rsidR="003C7296" w:rsidRPr="00817B5F" w:rsidRDefault="003C7296" w:rsidP="003C7296">
      <w:pPr>
        <w:spacing w:after="200" w:line="276" w:lineRule="auto"/>
        <w:ind w:firstLine="720"/>
        <w:rPr>
          <w:rFonts w:eastAsiaTheme="minorHAnsi" w:cs="Arial"/>
          <w:sz w:val="18"/>
          <w:szCs w:val="18"/>
        </w:rPr>
      </w:pPr>
      <w:r w:rsidRPr="00817B5F">
        <w:rPr>
          <w:rFonts w:eastAsiaTheme="minorHAnsi" w:cs="Arial"/>
          <w:sz w:val="18"/>
          <w:szCs w:val="18"/>
        </w:rPr>
        <w:t>What else to do to retain members/get new ones? Discussion of retaining members and getting new ones.  We need to shift emphasis to being about the horse, not what we give members.  Have had several not renew this year as they weren’t ‘getting enough for their money’.  Need to be more about promotion of the breed, what members can do for the breed.  For next year’s General Membership Meeting, Jas suggests we change the names of the membership levels to: Member (now called Friends), Owner Member (now called Individual) and Ranch Member (Ranch and Family now).  No junior membership anymore.  Think about letting international members onto committees.  These will be bylaw changes so will need to be done at meeting next summer per our bylaws.</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 xml:space="preserve">Ask Gus if DNA can match offspring to grandparents?  </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New Business</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Survey and Results – Cathy read Survey and results, will put on website also.  Pat suggests that Survey guides our discussions on BOD – preface results with actual things we have refocused because of member replies in survey.  Refocus some of our attention.</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 xml:space="preserve">Pat asks when last time website has changed – possible to update image on front page?  Been the same since 2012? Logo needs to be there.  Survey is </w:t>
      </w:r>
      <w:proofErr w:type="gramStart"/>
      <w:r w:rsidRPr="00817B5F">
        <w:rPr>
          <w:rFonts w:eastAsiaTheme="minorHAnsi" w:cs="Arial"/>
          <w:sz w:val="18"/>
          <w:szCs w:val="18"/>
        </w:rPr>
        <w:t>a good tool</w:t>
      </w:r>
      <w:proofErr w:type="gramEnd"/>
      <w:r w:rsidRPr="00817B5F">
        <w:rPr>
          <w:rFonts w:eastAsiaTheme="minorHAnsi" w:cs="Arial"/>
          <w:sz w:val="18"/>
          <w:szCs w:val="18"/>
        </w:rPr>
        <w:t xml:space="preserve"> for future projects – use sparingly but listen.</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lastRenderedPageBreak/>
        <w:t>Talk of how to make Conferences better attended – have with major events, such as Rare Breeds show, Expos and/or?  Also talked about possibly going overseas for Conference in conjunction with something like the European Championships – airfare would be about the same as middle America.</w:t>
      </w:r>
    </w:p>
    <w:p w:rsidR="003C7296" w:rsidRPr="00817B5F" w:rsidRDefault="003C7296" w:rsidP="003C7296">
      <w:pPr>
        <w:spacing w:after="200" w:line="276" w:lineRule="auto"/>
        <w:rPr>
          <w:rFonts w:eastAsiaTheme="minorHAnsi" w:cs="Arial"/>
          <w:sz w:val="18"/>
          <w:szCs w:val="18"/>
        </w:rPr>
      </w:pPr>
      <w:proofErr w:type="spellStart"/>
      <w:r w:rsidRPr="00817B5F">
        <w:rPr>
          <w:rFonts w:eastAsiaTheme="minorHAnsi" w:cs="Arial"/>
          <w:sz w:val="18"/>
          <w:szCs w:val="18"/>
        </w:rPr>
        <w:t>Eron</w:t>
      </w:r>
      <w:proofErr w:type="spellEnd"/>
      <w:r w:rsidRPr="00817B5F">
        <w:rPr>
          <w:rFonts w:eastAsiaTheme="minorHAnsi" w:cs="Arial"/>
          <w:sz w:val="18"/>
          <w:szCs w:val="18"/>
        </w:rPr>
        <w:t xml:space="preserve"> suggests Flickr account for </w:t>
      </w:r>
      <w:proofErr w:type="gramStart"/>
      <w:r w:rsidRPr="00817B5F">
        <w:rPr>
          <w:rFonts w:eastAsiaTheme="minorHAnsi" w:cs="Arial"/>
          <w:sz w:val="18"/>
          <w:szCs w:val="18"/>
        </w:rPr>
        <w:t>large amounts</w:t>
      </w:r>
      <w:proofErr w:type="gramEnd"/>
      <w:r w:rsidRPr="00817B5F">
        <w:rPr>
          <w:rFonts w:eastAsiaTheme="minorHAnsi" w:cs="Arial"/>
          <w:sz w:val="18"/>
          <w:szCs w:val="18"/>
        </w:rPr>
        <w:t xml:space="preserve"> of photos.  Discussion of just using Facebook for this.  </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Awards and what people want:  member ideas?  Next year awards?  When?  As Rare Breeds show is in the middle of the competition season, how to do ATAA awards?  Award Committee to work up proposal.</w:t>
      </w:r>
    </w:p>
    <w:p w:rsidR="003C7296" w:rsidRPr="00817B5F" w:rsidRDefault="003C7296" w:rsidP="003C7296">
      <w:pPr>
        <w:spacing w:after="200" w:line="276" w:lineRule="auto"/>
        <w:rPr>
          <w:rFonts w:eastAsiaTheme="minorHAnsi" w:cs="Arial"/>
          <w:sz w:val="18"/>
          <w:szCs w:val="18"/>
        </w:rPr>
      </w:pPr>
      <w:r w:rsidRPr="00817B5F">
        <w:rPr>
          <w:rFonts w:eastAsiaTheme="minorHAnsi" w:cs="Arial"/>
          <w:sz w:val="18"/>
          <w:szCs w:val="18"/>
        </w:rPr>
        <w:t xml:space="preserve">2016 Rare Breeds Show: decided to do Meet and Greet with all show participants, AMG meeting will be Tuesday 6-10 pm.  </w:t>
      </w:r>
    </w:p>
    <w:p w:rsidR="003C7296" w:rsidRPr="00817B5F" w:rsidRDefault="003C7296" w:rsidP="003C7296">
      <w:pPr>
        <w:spacing w:after="200" w:line="276" w:lineRule="auto"/>
        <w:rPr>
          <w:rFonts w:eastAsiaTheme="minorHAnsi" w:cs="Arial"/>
          <w:b/>
          <w:sz w:val="18"/>
          <w:szCs w:val="18"/>
        </w:rPr>
      </w:pPr>
      <w:r w:rsidRPr="00817B5F">
        <w:rPr>
          <w:rFonts w:eastAsiaTheme="minorHAnsi" w:cs="Arial"/>
          <w:b/>
          <w:sz w:val="18"/>
          <w:szCs w:val="18"/>
        </w:rPr>
        <w:t xml:space="preserve">Motion:  </w:t>
      </w:r>
      <w:proofErr w:type="spellStart"/>
      <w:r w:rsidRPr="00817B5F">
        <w:rPr>
          <w:rFonts w:eastAsiaTheme="minorHAnsi" w:cs="Arial"/>
          <w:b/>
          <w:sz w:val="18"/>
          <w:szCs w:val="18"/>
        </w:rPr>
        <w:t>Eron</w:t>
      </w:r>
      <w:proofErr w:type="spellEnd"/>
      <w:r w:rsidRPr="00817B5F">
        <w:rPr>
          <w:rFonts w:eastAsiaTheme="minorHAnsi" w:cs="Arial"/>
          <w:b/>
          <w:sz w:val="18"/>
          <w:szCs w:val="18"/>
        </w:rPr>
        <w:t xml:space="preserve"> motions that we take Victoria up on the offer of Conference rooms at the Virginia Horse Park for our meeting next year.  Tish seconds.  Approved.</w:t>
      </w:r>
    </w:p>
    <w:p w:rsidR="003C7296" w:rsidRPr="003C7296" w:rsidRDefault="003C7296" w:rsidP="003C7296">
      <w:bookmarkStart w:id="0" w:name="_GoBack"/>
      <w:bookmarkEnd w:id="0"/>
    </w:p>
    <w:sectPr w:rsidR="003C7296" w:rsidRPr="003C7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96"/>
    <w:rsid w:val="003C7296"/>
    <w:rsid w:val="008C523C"/>
    <w:rsid w:val="00C510CF"/>
    <w:rsid w:val="00FC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4B2E"/>
  <w15:chartTrackingRefBased/>
  <w15:docId w15:val="{E0CE8C48-22B8-41FD-BDE3-79DE6D6A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29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Leddy</dc:creator>
  <cp:keywords/>
  <dc:description/>
  <cp:lastModifiedBy>Cathy Leddy</cp:lastModifiedBy>
  <cp:revision>1</cp:revision>
  <dcterms:created xsi:type="dcterms:W3CDTF">2017-07-13T16:14:00Z</dcterms:created>
  <dcterms:modified xsi:type="dcterms:W3CDTF">2017-07-13T16:16:00Z</dcterms:modified>
</cp:coreProperties>
</file>